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>АО «</w:t>
      </w:r>
      <w:r w:rsidR="00B967D2">
        <w:rPr>
          <w:rFonts w:eastAsiaTheme="minorEastAsia" w:cstheme="minorHAnsi"/>
          <w:bCs/>
          <w:iCs/>
          <w:lang w:eastAsia="ru-RU"/>
        </w:rPr>
        <w:t>ВМЭС</w:t>
      </w:r>
      <w:r w:rsidRPr="00927877">
        <w:rPr>
          <w:rFonts w:eastAsiaTheme="minorEastAsia" w:cstheme="minorHAnsi"/>
          <w:bCs/>
          <w:iCs/>
          <w:lang w:eastAsia="ru-RU"/>
        </w:rPr>
        <w:t xml:space="preserve">» </w:t>
      </w:r>
      <w:r w:rsidR="00B967D2" w:rsidRPr="00B967D2">
        <w:rPr>
          <w:rFonts w:eastAsiaTheme="minorEastAsia" w:cstheme="minorHAnsi"/>
          <w:bCs/>
          <w:iCs/>
          <w:lang w:eastAsia="ru-RU"/>
        </w:rPr>
        <w:t>осуществляет свою деятельность на территории города-героя Волгограда.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энергопринимающих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r w:rsidR="00B967D2">
        <w:rPr>
          <w:rFonts w:eastAsiaTheme="minorEastAsia" w:cstheme="minorHAnsi"/>
          <w:bCs/>
          <w:iCs/>
          <w:lang w:eastAsia="ru-RU"/>
        </w:rPr>
        <w:t>ВМЭС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 регионов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B967D2" w:rsidRDefault="00B967D2">
      <w:pPr>
        <w:rPr>
          <w:rFonts w:cstheme="minorHAnsi"/>
          <w:b/>
        </w:rPr>
      </w:pPr>
    </w:p>
    <w:p w:rsidR="00B967D2" w:rsidRDefault="00B967D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lastRenderedPageBreak/>
        <w:t>Рыночная доля Общества, каждого из видов деятельности Общества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 w:rsidRPr="00DD1CE7">
        <w:rPr>
          <w:rFonts w:cstheme="minorHAnsi"/>
        </w:rPr>
        <w:t>АО «</w:t>
      </w:r>
      <w:r w:rsidR="00B967D2">
        <w:rPr>
          <w:rFonts w:cstheme="minorHAnsi"/>
        </w:rPr>
        <w:t>ВМЭС</w:t>
      </w:r>
      <w:r w:rsidRPr="00DD1CE7">
        <w:rPr>
          <w:rFonts w:cstheme="minorHAnsi"/>
        </w:rPr>
        <w:t>» осуществляет следующие виды деятельности:</w:t>
      </w:r>
      <w:r>
        <w:rPr>
          <w:rFonts w:cstheme="minorHAnsi"/>
        </w:rPr>
        <w:t xml:space="preserve"> передача электроэнергии, технологическое присоединение, 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По итогам деятельности за</w:t>
      </w:r>
      <w:r w:rsidR="00BC1F69">
        <w:rPr>
          <w:rFonts w:cstheme="minorHAnsi"/>
        </w:rPr>
        <w:t xml:space="preserve"> 1 </w:t>
      </w:r>
      <w:r w:rsidR="00B91CF6">
        <w:rPr>
          <w:rFonts w:cstheme="minorHAnsi"/>
        </w:rPr>
        <w:t>полугодие 2020</w:t>
      </w:r>
      <w:r>
        <w:rPr>
          <w:rFonts w:cstheme="minorHAnsi"/>
        </w:rPr>
        <w:t xml:space="preserve"> год</w:t>
      </w:r>
      <w:r w:rsidR="000D0D76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B967D2" w:rsidP="005F4681">
      <w:pPr>
        <w:jc w:val="both"/>
        <w:rPr>
          <w:rFonts w:cstheme="minorHAnsi"/>
        </w:rPr>
      </w:pPr>
      <w:bookmarkStart w:id="0" w:name="_GoBack"/>
      <w:r w:rsidRPr="00887BC9">
        <w:rPr>
          <w:rFonts w:ascii="Arial Narrow" w:eastAsia="Times New Roman" w:hAnsi="Arial Narrow"/>
          <w:bCs/>
          <w:noProof/>
          <w:sz w:val="24"/>
          <w:szCs w:val="24"/>
          <w:lang w:eastAsia="ru-RU"/>
        </w:rPr>
        <w:drawing>
          <wp:inline distT="0" distB="0" distL="0" distR="0" wp14:anchorId="7A895F42" wp14:editId="031868C2">
            <wp:extent cx="5940425" cy="3383802"/>
            <wp:effectExtent l="0" t="0" r="3175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DD051C" w:rsidRDefault="00DD051C">
      <w:pPr>
        <w:rPr>
          <w:rFonts w:cstheme="minorHAnsi"/>
          <w:b/>
        </w:rPr>
      </w:pP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9542B3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1 полугодие </w:t>
            </w:r>
            <w:r w:rsidR="00443744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2020</w:t>
            </w:r>
            <w:r w:rsidR="00F427C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год</w:t>
            </w:r>
            <w:r w:rsidR="00443744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а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B967D2" w:rsidRPr="00E17422" w:rsidTr="00BA48E2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B967D2" w:rsidRPr="00E17422" w:rsidRDefault="00B967D2" w:rsidP="00B967D2">
            <w:pPr>
              <w:spacing w:after="0" w:line="240" w:lineRule="auto"/>
              <w:ind w:firstLineChars="100" w:firstLine="220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AE371D" w:rsidRDefault="003D4414" w:rsidP="003D44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41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D2" w:rsidRPr="00854655" w:rsidRDefault="00B967D2" w:rsidP="00B967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5465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B967D2" w:rsidRPr="00E17422" w:rsidTr="00AE69DC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B967D2" w:rsidRPr="00E17422" w:rsidRDefault="00B967D2" w:rsidP="00B967D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AE371D" w:rsidRDefault="003D4414" w:rsidP="003D44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41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854655" w:rsidRDefault="003D4414" w:rsidP="003D44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3D4414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99,02%</w:t>
            </w:r>
          </w:p>
        </w:tc>
      </w:tr>
      <w:tr w:rsidR="00B967D2" w:rsidRPr="00E17422" w:rsidTr="00AE69DC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B967D2" w:rsidRPr="00E17422" w:rsidRDefault="00B967D2" w:rsidP="00B967D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3D4414" w:rsidRDefault="003D4414" w:rsidP="009F1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854655" w:rsidRDefault="00A55497" w:rsidP="00A5549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A5549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0,56%</w:t>
            </w:r>
          </w:p>
        </w:tc>
      </w:tr>
      <w:tr w:rsidR="00B967D2" w:rsidRPr="00E17422" w:rsidTr="00BA48E2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B967D2" w:rsidRPr="00E17422" w:rsidRDefault="00B967D2" w:rsidP="00B967D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3D4414" w:rsidRDefault="003D4414" w:rsidP="009F1EA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854655" w:rsidRDefault="00A55497" w:rsidP="00A5549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A5549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0,41%</w:t>
            </w:r>
          </w:p>
        </w:tc>
      </w:tr>
    </w:tbl>
    <w:p w:rsidR="00DD051C" w:rsidRPr="00DD051C" w:rsidRDefault="001913AC" w:rsidP="00DD051C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3313"/>
    <w:rsid w:val="000C5D3A"/>
    <w:rsid w:val="000D0D76"/>
    <w:rsid w:val="00153B3E"/>
    <w:rsid w:val="001711F8"/>
    <w:rsid w:val="00186306"/>
    <w:rsid w:val="001913AC"/>
    <w:rsid w:val="001C6B08"/>
    <w:rsid w:val="001E0FE1"/>
    <w:rsid w:val="001E6918"/>
    <w:rsid w:val="0020153C"/>
    <w:rsid w:val="00214F6E"/>
    <w:rsid w:val="002836FA"/>
    <w:rsid w:val="002D191E"/>
    <w:rsid w:val="00310092"/>
    <w:rsid w:val="00335C08"/>
    <w:rsid w:val="003933B3"/>
    <w:rsid w:val="00396BEF"/>
    <w:rsid w:val="003A7F7F"/>
    <w:rsid w:val="003D1885"/>
    <w:rsid w:val="003D4414"/>
    <w:rsid w:val="004356F0"/>
    <w:rsid w:val="00443744"/>
    <w:rsid w:val="004C5282"/>
    <w:rsid w:val="00527315"/>
    <w:rsid w:val="005447E7"/>
    <w:rsid w:val="00574F98"/>
    <w:rsid w:val="005A2072"/>
    <w:rsid w:val="005C55FD"/>
    <w:rsid w:val="005F4681"/>
    <w:rsid w:val="00643702"/>
    <w:rsid w:val="006460BD"/>
    <w:rsid w:val="00666ABA"/>
    <w:rsid w:val="007172C6"/>
    <w:rsid w:val="00724F07"/>
    <w:rsid w:val="008534BC"/>
    <w:rsid w:val="00854655"/>
    <w:rsid w:val="00856A0A"/>
    <w:rsid w:val="008618FE"/>
    <w:rsid w:val="0088755C"/>
    <w:rsid w:val="00892EAF"/>
    <w:rsid w:val="00920F01"/>
    <w:rsid w:val="00927877"/>
    <w:rsid w:val="00935DCF"/>
    <w:rsid w:val="0094232C"/>
    <w:rsid w:val="009542B3"/>
    <w:rsid w:val="009B31E9"/>
    <w:rsid w:val="009B6801"/>
    <w:rsid w:val="009F1EAB"/>
    <w:rsid w:val="00A55497"/>
    <w:rsid w:val="00A561FF"/>
    <w:rsid w:val="00A81091"/>
    <w:rsid w:val="00AE17E3"/>
    <w:rsid w:val="00AE371D"/>
    <w:rsid w:val="00AE69DC"/>
    <w:rsid w:val="00B245A6"/>
    <w:rsid w:val="00B81001"/>
    <w:rsid w:val="00B91CF6"/>
    <w:rsid w:val="00B967D2"/>
    <w:rsid w:val="00BC1F69"/>
    <w:rsid w:val="00BC2787"/>
    <w:rsid w:val="00C154E4"/>
    <w:rsid w:val="00C96AD4"/>
    <w:rsid w:val="00CA7F94"/>
    <w:rsid w:val="00CD32B1"/>
    <w:rsid w:val="00D23442"/>
    <w:rsid w:val="00D40B8A"/>
    <w:rsid w:val="00D44AFE"/>
    <w:rsid w:val="00D55277"/>
    <w:rsid w:val="00D91023"/>
    <w:rsid w:val="00DA6BC6"/>
    <w:rsid w:val="00DB24FA"/>
    <w:rsid w:val="00DB3A28"/>
    <w:rsid w:val="00DB7B45"/>
    <w:rsid w:val="00DD051C"/>
    <w:rsid w:val="00DD1CE7"/>
    <w:rsid w:val="00DD7165"/>
    <w:rsid w:val="00E17422"/>
    <w:rsid w:val="00E9108B"/>
    <w:rsid w:val="00EC51B3"/>
    <w:rsid w:val="00F427CF"/>
    <w:rsid w:val="00F604B9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0AA8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фактической выручки АО "ВМЭС" за 1 полугодие</a:t>
            </a:r>
            <a:r>
              <a:rPr lang="ru-RU" baseline="0"/>
              <a:t> 2020 года</a:t>
            </a:r>
            <a:r>
              <a:rPr lang="ru-RU"/>
              <a:t>, в млн.руб. и %</a:t>
            </a:r>
          </a:p>
        </c:rich>
      </c:tx>
      <c:layout>
        <c:manualLayout>
          <c:xMode val="edge"/>
          <c:yMode val="edge"/>
          <c:x val="1.8369932432432379E-3"/>
          <c:y val="5.4522924411400275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206062697534267E-2"/>
          <c:y val="0.20641625877846348"/>
          <c:w val="0.71283525956465132"/>
          <c:h val="0.678194493687326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выручки АО "ВМЭС" в 1кв 2020 года, в млн.руб. и %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explosion val="27"/>
          <c:dPt>
            <c:idx val="0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552-400F-BC4C-147342332593}"/>
              </c:ext>
            </c:extLst>
          </c:dPt>
          <c:dPt>
            <c:idx val="1"/>
            <c:bubble3D val="0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552-400F-BC4C-147342332593}"/>
              </c:ext>
            </c:extLst>
          </c:dPt>
          <c:dPt>
            <c:idx val="2"/>
            <c:bubble3D val="0"/>
            <c:spPr>
              <a:solidFill>
                <a:srgbClr val="CCFFFF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552-400F-BC4C-14734233259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baseline="0"/>
                      <a:t>1845 </a:t>
                    </a:r>
                    <a:r>
                      <a:rPr lang="ru-RU"/>
                      <a:t>млн.руб.</a:t>
                    </a:r>
                    <a:r>
                      <a:rPr lang="ru-RU" baseline="0"/>
                      <a:t>; 99,02%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552-400F-BC4C-147342332593}"/>
                </c:ext>
              </c:extLst>
            </c:dLbl>
            <c:dLbl>
              <c:idx val="1"/>
              <c:layout>
                <c:manualLayout>
                  <c:x val="-6.0404264004679797E-2"/>
                  <c:y val="1.351972050790945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8 </a:t>
                    </a:r>
                    <a:r>
                      <a:rPr lang="ru-RU"/>
                      <a:t>млн.руб.</a:t>
                    </a:r>
                    <a:r>
                      <a:rPr lang="ru-RU" baseline="0"/>
                      <a:t>; 0,41%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552-400F-BC4C-147342332593}"/>
                </c:ext>
              </c:extLst>
            </c:dLbl>
            <c:dLbl>
              <c:idx val="2"/>
              <c:layout>
                <c:manualLayout>
                  <c:x val="0.14858027834708795"/>
                  <c:y val="1.38013998250218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ru-RU" baseline="0"/>
                      <a:t> </a:t>
                    </a:r>
                    <a:r>
                      <a:rPr lang="ru-RU"/>
                      <a:t>млн.руб.</a:t>
                    </a:r>
                    <a:r>
                      <a:rPr lang="ru-RU" baseline="0"/>
                      <a:t>; 0,56 %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552-400F-BC4C-147342332593}"/>
                </c:ext>
              </c:extLst>
            </c:dLbl>
            <c:numFmt formatCode="0%" sourceLinked="0"/>
            <c:spPr>
              <a:noFill/>
              <a:ln w="253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Передача электроэнергии</c:v>
                </c:pt>
                <c:pt idx="1">
                  <c:v>Прочие услуги</c:v>
                </c:pt>
                <c:pt idx="2">
                  <c:v>Технологическое присоединение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1029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52-400F-BC4C-147342332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709212724678791"/>
          <c:y val="1.4918355978207194E-2"/>
          <c:w val="0.19829961660992271"/>
          <c:h val="0.8574152827573655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Казимирчик Николай Юрьевич</cp:lastModifiedBy>
  <cp:revision>23</cp:revision>
  <dcterms:created xsi:type="dcterms:W3CDTF">2020-02-05T09:02:00Z</dcterms:created>
  <dcterms:modified xsi:type="dcterms:W3CDTF">2020-08-10T18:02:00Z</dcterms:modified>
</cp:coreProperties>
</file>